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rStyle w:val="Strong"/>
        </w:rPr>
        <w:t xml:space="preserve">Call to RCMP – The Fraud of Cory Bushell and the CRCC: Review of False Arrest – March 13, 2023 - </w:t>
      </w:r>
      <w:hyperlink r:id="rId2">
        <w:r>
          <w:rPr>
            <w:rStyle w:val="Hyperlink"/>
            <w:b/>
            <w:b/>
            <w:bCs/>
          </w:rPr>
          <w:t>https://www.youtube.com/watch?v=EkbkumKe-Hs</w:t>
        </w:r>
      </w:hyperlink>
      <w:r>
        <w:rPr>
          <w:rStyle w:val="Strong"/>
        </w:rPr>
        <w:t xml:space="preserve"> </w:t>
      </w:r>
    </w:p>
    <w:p>
      <w:pPr>
        <w:pStyle w:val="BodyText"/>
        <w:bidi w:val="0"/>
        <w:spacing w:lineRule="auto" w:line="276" w:before="0" w:after="140"/>
        <w:jc w:val="left"/>
        <w:rPr/>
      </w:pPr>
      <w:r>
        <w:rPr/>
        <w:t xml:space="preserve">This video contains a detailed review of my false arrest, torture, and the retaliatory actions carried out on </w:t>
      </w:r>
      <w:r>
        <w:rPr>
          <w:rStyle w:val="Strong"/>
        </w:rPr>
        <w:t>March 13, 2023</w:t>
      </w:r>
      <w:r>
        <w:rPr/>
        <w:t xml:space="preserve">, following a formal complaint I filed against officers at Halifax Regional Police Headquarters. It also exposes the fraudulent conduct of </w:t>
      </w:r>
      <w:r>
        <w:rPr>
          <w:rStyle w:val="Strong"/>
        </w:rPr>
        <w:t>Inspector Cory Bushell</w:t>
      </w:r>
      <w:r>
        <w:rPr/>
        <w:t xml:space="preserve"> and the institutional failure of the </w:t>
      </w:r>
      <w:r>
        <w:rPr>
          <w:rStyle w:val="Strong"/>
        </w:rPr>
        <w:t>Civilian Review and Complaints Commission (CRCC)</w:t>
      </w:r>
      <w:r>
        <w:rPr/>
        <w:t xml:space="preserve"> in handling the case.</w:t>
      </w:r>
    </w:p>
    <w:p>
      <w:pPr>
        <w:pStyle w:val="BodyText"/>
        <w:bidi w:val="0"/>
        <w:spacing w:lineRule="auto" w:line="276" w:before="0" w:after="140"/>
        <w:jc w:val="left"/>
        <w:rPr/>
      </w:pPr>
      <w:r>
        <w:rPr/>
        <w:t xml:space="preserve">This was not an easy video to make. Reliving the abuse while trying to plan, process, and document it — entirely alone — is overwhelming. I didn’t know how long the video would be, but my only goal was to ensure the truth was on record, in full, and accessible to the public. In addition to the misconduct by RCMP and CRCC, the video also addresses the abuse I experienced at the hands of the </w:t>
      </w:r>
      <w:r>
        <w:rPr>
          <w:rStyle w:val="Strong"/>
        </w:rPr>
        <w:t>Nova Scotia Health Authority (NSHA)</w:t>
      </w:r>
      <w:r>
        <w:rPr/>
        <w:t xml:space="preserve"> and </w:t>
      </w:r>
      <w:r>
        <w:rPr>
          <w:rStyle w:val="Strong"/>
        </w:rPr>
        <w:t>Hana Marie Weimer</w:t>
      </w:r>
      <w:r>
        <w:rPr/>
        <w:t xml:space="preserve"> — further evidence of the systemic failures and coordinated harm I’ve endured. </w:t>
      </w:r>
    </w:p>
    <w:p>
      <w:pPr>
        <w:pStyle w:val="BodyText"/>
        <w:bidi w:val="0"/>
        <w:spacing w:lineRule="auto" w:line="276" w:before="0" w:after="140"/>
        <w:jc w:val="left"/>
        <w:rPr/>
      </w:pPr>
      <w:r>
        <w:rPr/>
        <w:t xml:space="preserve">On </w:t>
      </w:r>
      <w:r>
        <w:rPr>
          <w:rStyle w:val="Strong"/>
        </w:rPr>
        <w:t>July 9, 2025</w:t>
      </w:r>
      <w:r>
        <w:rPr/>
        <w:t xml:space="preserve">, I called </w:t>
      </w:r>
      <w:r>
        <w:rPr>
          <w:rStyle w:val="Strong"/>
        </w:rPr>
        <w:t>Shelly Mews</w:t>
      </w:r>
      <w:r>
        <w:rPr/>
        <w:t xml:space="preserve"> of the RCMP Special Victims Unit to provide additional information regarding serious abuse, fraud, criminal activity, and violent sexual assault. The call went straight to voicemail — a familiar tactic used by officers when senior leadership is implicated. It’s a method of intentional obstruction designed to delay, deflect, and fabricate plausible deniability.</w:t>
      </w:r>
    </w:p>
    <w:p>
      <w:pPr>
        <w:pStyle w:val="Heading3"/>
        <w:bidi w:val="0"/>
        <w:jc w:val="left"/>
        <w:rPr/>
      </w:pPr>
      <w:r>
        <w:rPr/>
        <w:t>As of July 9, 2025:</w:t>
      </w:r>
    </w:p>
    <w:p>
      <w:pPr>
        <w:pStyle w:val="BodyText"/>
        <w:numPr>
          <w:ilvl w:val="0"/>
          <w:numId w:val="1"/>
        </w:numPr>
        <w:tabs>
          <w:tab w:val="left" w:pos="709" w:leader="none"/>
        </w:tabs>
        <w:bidi w:val="0"/>
        <w:ind w:hanging="283" w:left="709"/>
        <w:jc w:val="left"/>
        <w:rPr/>
      </w:pPr>
      <w:r>
        <w:rPr>
          <w:rStyle w:val="Strong"/>
        </w:rPr>
        <w:t>1,057 days</w:t>
      </w:r>
      <w:r>
        <w:rPr/>
        <w:t xml:space="preserve"> since I disclosed key information to </w:t>
      </w:r>
      <w:r>
        <w:rPr>
          <w:rStyle w:val="Strong"/>
        </w:rPr>
        <w:t>Corporal Jessica Welke</w:t>
      </w:r>
      <w:r>
        <w:rPr/>
        <w:t xml:space="preserve"> (August 17, 2022)</w:t>
      </w:r>
    </w:p>
    <w:p>
      <w:pPr>
        <w:pStyle w:val="BodyText"/>
        <w:numPr>
          <w:ilvl w:val="0"/>
          <w:numId w:val="1"/>
        </w:numPr>
        <w:tabs>
          <w:tab w:val="left" w:pos="709" w:leader="none"/>
        </w:tabs>
        <w:bidi w:val="0"/>
        <w:ind w:hanging="283" w:left="709"/>
        <w:jc w:val="left"/>
        <w:rPr/>
      </w:pPr>
      <w:r>
        <w:rPr>
          <w:rStyle w:val="Strong"/>
        </w:rPr>
        <w:t>835 days</w:t>
      </w:r>
      <w:r>
        <w:rPr/>
        <w:t xml:space="preserve"> since the case was opened with CRCC (March 27, 2023)</w:t>
      </w:r>
    </w:p>
    <w:p>
      <w:pPr>
        <w:pStyle w:val="BodyText"/>
        <w:numPr>
          <w:ilvl w:val="0"/>
          <w:numId w:val="1"/>
        </w:numPr>
        <w:tabs>
          <w:tab w:val="left" w:pos="709" w:leader="none"/>
        </w:tabs>
        <w:bidi w:val="0"/>
        <w:ind w:hanging="283" w:left="709"/>
        <w:jc w:val="left"/>
        <w:rPr/>
      </w:pPr>
      <w:r>
        <w:rPr>
          <w:rStyle w:val="Strong"/>
        </w:rPr>
        <w:t>286 days</w:t>
      </w:r>
      <w:r>
        <w:rPr/>
        <w:t xml:space="preserve"> since </w:t>
      </w:r>
      <w:r>
        <w:rPr>
          <w:rStyle w:val="Strong"/>
        </w:rPr>
        <w:t>Cpl. Atwell</w:t>
      </w:r>
      <w:r>
        <w:rPr/>
        <w:t xml:space="preserve"> (Musquodoboit Harbour) said he would contact me within 5 days — he never did (September 26, 2024)</w:t>
      </w:r>
    </w:p>
    <w:p>
      <w:pPr>
        <w:pStyle w:val="BodyText"/>
        <w:numPr>
          <w:ilvl w:val="0"/>
          <w:numId w:val="1"/>
        </w:numPr>
        <w:tabs>
          <w:tab w:val="left" w:pos="709" w:leader="none"/>
        </w:tabs>
        <w:bidi w:val="0"/>
        <w:ind w:hanging="283" w:left="709"/>
        <w:jc w:val="left"/>
        <w:rPr/>
      </w:pPr>
      <w:r>
        <w:rPr>
          <w:rStyle w:val="Strong"/>
        </w:rPr>
        <w:t>132 days</w:t>
      </w:r>
      <w:r>
        <w:rPr/>
        <w:t xml:space="preserve"> since my last contact with </w:t>
      </w:r>
      <w:r>
        <w:rPr>
          <w:rStyle w:val="Strong"/>
        </w:rPr>
        <w:t>Shelly Mews</w:t>
      </w:r>
      <w:r>
        <w:rPr/>
        <w:t xml:space="preserve"> (March 13, 2025)</w:t>
      </w:r>
    </w:p>
    <w:p>
      <w:pPr>
        <w:pStyle w:val="BodyText"/>
        <w:numPr>
          <w:ilvl w:val="0"/>
          <w:numId w:val="1"/>
        </w:numPr>
        <w:tabs>
          <w:tab w:val="left" w:pos="709" w:leader="none"/>
        </w:tabs>
        <w:bidi w:val="0"/>
        <w:ind w:hanging="283" w:left="709"/>
        <w:jc w:val="left"/>
        <w:rPr/>
      </w:pPr>
      <w:r>
        <w:rPr>
          <w:rStyle w:val="Strong"/>
        </w:rPr>
        <w:t>91 days</w:t>
      </w:r>
      <w:r>
        <w:rPr/>
        <w:t xml:space="preserve"> since my last call from </w:t>
      </w:r>
      <w:r>
        <w:rPr>
          <w:rStyle w:val="Strong"/>
        </w:rPr>
        <w:t>Curt Wallace</w:t>
      </w:r>
      <w:r>
        <w:rPr/>
        <w:t xml:space="preserve"> (April 10, 2025)</w:t>
      </w:r>
    </w:p>
    <w:p>
      <w:pPr>
        <w:pStyle w:val="BodyText"/>
        <w:numPr>
          <w:ilvl w:val="0"/>
          <w:numId w:val="1"/>
        </w:numPr>
        <w:tabs>
          <w:tab w:val="left" w:pos="709" w:leader="none"/>
        </w:tabs>
        <w:bidi w:val="0"/>
        <w:ind w:hanging="283" w:left="709"/>
        <w:jc w:val="left"/>
        <w:rPr/>
      </w:pPr>
      <w:r>
        <w:rPr>
          <w:rStyle w:val="Strong"/>
        </w:rPr>
        <w:t>252 days</w:t>
      </w:r>
      <w:r>
        <w:rPr/>
        <w:t xml:space="preserve"> since </w:t>
      </w:r>
      <w:r>
        <w:rPr>
          <w:rStyle w:val="Strong"/>
        </w:rPr>
        <w:t>Paul</w:t>
      </w:r>
      <w:r>
        <w:rPr/>
        <w:t xml:space="preserve"> (CRCC manager) sent 5 pages of questions, including those about the sexual assault (October 30, 2024)</w:t>
      </w:r>
    </w:p>
    <w:p>
      <w:pPr>
        <w:pStyle w:val="BodyText"/>
        <w:bidi w:val="0"/>
        <w:jc w:val="left"/>
        <w:rPr/>
      </w:pPr>
      <w:r>
        <w:rPr/>
        <w:t xml:space="preserve">On </w:t>
      </w:r>
      <w:r>
        <w:rPr>
          <w:rStyle w:val="Strong"/>
        </w:rPr>
        <w:t>June 6, 2025</w:t>
      </w:r>
      <w:r>
        <w:rPr/>
        <w:t xml:space="preserve">, I received a formal letter from </w:t>
      </w:r>
      <w:r>
        <w:rPr>
          <w:rStyle w:val="Strong"/>
        </w:rPr>
        <w:t>Inspector Cory Bushell</w:t>
      </w:r>
      <w:r>
        <w:rPr/>
        <w:t xml:space="preserve"> (RCMP) regarding my CRCC complaint involving </w:t>
      </w:r>
      <w:r>
        <w:rPr>
          <w:rStyle w:val="Strong"/>
        </w:rPr>
        <w:t>Jessica Welke</w:t>
      </w:r>
      <w:r>
        <w:rPr/>
        <w:t xml:space="preserve"> and several other RCMP officers. That letter (File: 2023-1031) was issued by Bushell, Operations Officer of Halifax District RCMP, based in Cole Harbour, NS. The corresponding RCMP file number is </w:t>
      </w:r>
      <w:r>
        <w:rPr>
          <w:rStyle w:val="Strong"/>
        </w:rPr>
        <w:t>2023-521587</w:t>
      </w:r>
      <w:r>
        <w:rPr/>
        <w:t xml:space="preserve">. Curiously, the </w:t>
      </w:r>
      <w:r>
        <w:rPr>
          <w:rStyle w:val="Strong"/>
        </w:rPr>
        <w:t>CRCC case number was omitted</w:t>
      </w:r>
      <w:r>
        <w:rPr/>
        <w:t xml:space="preserve">, replaced by placeholder text: “CCETP no de référence.” The documents were dated </w:t>
      </w:r>
      <w:r>
        <w:rPr>
          <w:rStyle w:val="Strong"/>
        </w:rPr>
        <w:t>June 4, 2025</w:t>
      </w:r>
      <w:r>
        <w:rPr/>
        <w:t xml:space="preserve">, which marks </w:t>
      </w:r>
      <w:r>
        <w:rPr>
          <w:rStyle w:val="Strong"/>
        </w:rPr>
        <w:t>800 days since the CRCC complaint was filed</w:t>
      </w:r>
      <w:r>
        <w:rPr/>
        <w:t xml:space="preserve"> — far outside the RCMP’s mandated response timeline.</w:t>
      </w:r>
    </w:p>
    <w:p>
      <w:pPr>
        <w:pStyle w:val="BodyText"/>
        <w:bidi w:val="0"/>
        <w:jc w:val="left"/>
        <w:rPr/>
      </w:pPr>
      <w:r>
        <w:rPr/>
        <w:t xml:space="preserve">From the beginning, I raised serious concerns with the CRCC. Staff members </w:t>
      </w:r>
      <w:r>
        <w:rPr>
          <w:rStyle w:val="Strong"/>
        </w:rPr>
        <w:t>Carol</w:t>
      </w:r>
      <w:r>
        <w:rPr/>
        <w:t xml:space="preserve"> and </w:t>
      </w:r>
      <w:r>
        <w:rPr>
          <w:rStyle w:val="Strong"/>
        </w:rPr>
        <w:t>David</w:t>
      </w:r>
      <w:r>
        <w:rPr/>
        <w:t xml:space="preserve"> failed to document the sexual assault and abuse I reported. On </w:t>
      </w:r>
      <w:r>
        <w:rPr>
          <w:rStyle w:val="Strong"/>
        </w:rPr>
        <w:t>October 30, 2024</w:t>
      </w:r>
      <w:r>
        <w:rPr/>
        <w:t xml:space="preserve">, </w:t>
      </w:r>
      <w:r>
        <w:rPr>
          <w:rStyle w:val="Strong"/>
        </w:rPr>
        <w:t>Paul</w:t>
      </w:r>
      <w:r>
        <w:rPr/>
        <w:t xml:space="preserve"> from the CRCC finally responded and sent five pages of follow-up questions. Due to immense stress and ongoing threats from police, I was only able to submit complete responses by </w:t>
      </w:r>
      <w:r>
        <w:rPr>
          <w:rStyle w:val="Strong"/>
        </w:rPr>
        <w:t>May 10, 2025</w:t>
      </w:r>
      <w:r>
        <w:rPr/>
        <w:t>. I also left a detailed video message on voicemail (902-220-2013), outlining evidence that directly contradicts every major claim in the RCMP’s June 6 letter.</w:t>
      </w:r>
    </w:p>
    <w:p>
      <w:pPr>
        <w:pStyle w:val="BodyText"/>
        <w:bidi w:val="0"/>
        <w:jc w:val="left"/>
        <w:rPr/>
      </w:pPr>
      <w:r>
        <w:rPr/>
        <w:t xml:space="preserve">Despite that, </w:t>
      </w:r>
      <w:r>
        <w:rPr>
          <w:rStyle w:val="Strong"/>
        </w:rPr>
        <w:t>no one from the CRCC or RCMP ever followed up</w:t>
      </w:r>
      <w:r>
        <w:rPr/>
        <w:t xml:space="preserve">. There is </w:t>
      </w:r>
      <w:r>
        <w:rPr>
          <w:rStyle w:val="Strong"/>
        </w:rPr>
        <w:t>no mention</w:t>
      </w:r>
      <w:r>
        <w:rPr/>
        <w:t xml:space="preserve"> of the sexual assault, no reference to the abuse, and no acknowledgment of the substantial evidence submitted — not even a single reference to </w:t>
      </w:r>
      <w:r>
        <w:rPr>
          <w:rStyle w:val="Strong"/>
        </w:rPr>
        <w:t>The Wolf and The Neural Network</w:t>
      </w:r>
      <w:r>
        <w:rPr/>
        <w:t xml:space="preserve">, my public archive containing </w:t>
      </w:r>
      <w:r>
        <w:rPr>
          <w:rStyle w:val="Strong"/>
        </w:rPr>
        <w:t>over 900 hyperlinked, cross-referenced data points</w:t>
      </w:r>
      <w:r>
        <w:rPr/>
        <w:t xml:space="preserve">. It is accessible to anyone with a browser — no login, no software needed — yet was </w:t>
      </w:r>
      <w:r>
        <w:rPr>
          <w:rStyle w:val="Strong"/>
        </w:rPr>
        <w:t>deliberately ignored</w:t>
      </w:r>
      <w:r>
        <w:rPr/>
        <w:t>.</w:t>
      </w:r>
    </w:p>
    <w:p>
      <w:pPr>
        <w:pStyle w:val="BodyText"/>
        <w:bidi w:val="0"/>
        <w:jc w:val="left"/>
        <w:rPr/>
      </w:pPr>
      <w:r>
        <w:rPr/>
        <w:t xml:space="preserve">🔗 </w:t>
      </w:r>
      <w:hyperlink r:id="rId3" w:tgtFrame="_new">
        <w:r>
          <w:rPr>
            <w:rStyle w:val="Hyperlink"/>
          </w:rPr>
          <w:t>www.TheWolfAndTheNeuralNetwork.com</w:t>
        </w:r>
      </w:hyperlink>
    </w:p>
    <w:p>
      <w:pPr>
        <w:pStyle w:val="BodyText"/>
        <w:bidi w:val="0"/>
        <w:jc w:val="left"/>
        <w:rPr/>
      </w:pPr>
      <w:r>
        <w:rPr/>
        <w:t xml:space="preserve">Their refusal to acknowledge this platform is not oversight. It is </w:t>
      </w:r>
      <w:r>
        <w:rPr>
          <w:rStyle w:val="Strong"/>
        </w:rPr>
        <w:t>active suppression</w:t>
      </w:r>
      <w:r>
        <w:rPr/>
        <w:t>.</w:t>
      </w:r>
    </w:p>
    <w:p>
      <w:pPr>
        <w:pStyle w:val="BodyText"/>
        <w:bidi w:val="0"/>
        <w:jc w:val="left"/>
        <w:rPr/>
      </w:pPr>
      <w:r>
        <w:rPr/>
        <w:t xml:space="preserve">Now, </w:t>
      </w:r>
      <w:r>
        <w:rPr>
          <w:rStyle w:val="Strong"/>
        </w:rPr>
        <w:t>Shelly Mews</w:t>
      </w:r>
      <w:r>
        <w:rPr/>
        <w:t xml:space="preserve"> and the </w:t>
      </w:r>
      <w:r>
        <w:rPr>
          <w:rStyle w:val="Strong"/>
        </w:rPr>
        <w:t>CRCC</w:t>
      </w:r>
      <w:r>
        <w:rPr/>
        <w:t xml:space="preserve"> are relying on a </w:t>
      </w:r>
      <w:r>
        <w:rPr>
          <w:rStyle w:val="Strong"/>
        </w:rPr>
        <w:t>fabricated record</w:t>
      </w:r>
      <w:r>
        <w:rPr/>
        <w:t xml:space="preserve"> produced by </w:t>
      </w:r>
      <w:r>
        <w:rPr>
          <w:rStyle w:val="Strong"/>
        </w:rPr>
        <w:t>Sergeant Jeff Stevens</w:t>
      </w:r>
      <w:r>
        <w:rPr/>
        <w:t xml:space="preserve">, </w:t>
      </w:r>
      <w:r>
        <w:rPr>
          <w:rStyle w:val="Strong"/>
        </w:rPr>
        <w:t>Sergeant Trevor Allen</w:t>
      </w:r>
      <w:r>
        <w:rPr/>
        <w:t xml:space="preserve">, </w:t>
      </w:r>
      <w:r>
        <w:rPr>
          <w:rStyle w:val="Strong"/>
        </w:rPr>
        <w:t>Inspector Cory Bushell</w:t>
      </w:r>
      <w:r>
        <w:rPr/>
        <w:t xml:space="preserve">, and </w:t>
      </w:r>
      <w:r>
        <w:rPr>
          <w:rStyle w:val="Strong"/>
        </w:rPr>
        <w:t>Ignatius Hall</w:t>
      </w:r>
      <w:r>
        <w:rPr/>
        <w:t xml:space="preserve"> to justify their inaction. The fraud is blatant. When Bushell and Allen realized Jeff Stevens had a conflict of interest, they </w:t>
      </w:r>
      <w:r>
        <w:rPr>
          <w:rStyle w:val="Strong"/>
        </w:rPr>
        <w:t>intentionally avoided contacting me</w:t>
      </w:r>
      <w:r>
        <w:rPr/>
        <w:t xml:space="preserve">. They </w:t>
      </w:r>
      <w:r>
        <w:rPr>
          <w:rStyle w:val="Strong"/>
        </w:rPr>
        <w:t>closed the case after a single phone call</w:t>
      </w:r>
      <w:r>
        <w:rPr/>
        <w:t xml:space="preserve"> to Jessica Welke, without any written statement. In that call, they </w:t>
      </w:r>
      <w:r>
        <w:rPr>
          <w:rStyle w:val="Strong"/>
        </w:rPr>
        <w:t>coached her</w:t>
      </w:r>
      <w:r>
        <w:rPr/>
        <w:t xml:space="preserve">, warned her that a complaint was coming, and </w:t>
      </w:r>
      <w:r>
        <w:rPr>
          <w:rStyle w:val="Strong"/>
        </w:rPr>
        <w:t>signaled their willingness to lie for her</w:t>
      </w:r>
      <w:r>
        <w:rPr/>
        <w:t>.</w:t>
      </w:r>
    </w:p>
    <w:p>
      <w:pPr>
        <w:pStyle w:val="BodyText"/>
        <w:bidi w:val="0"/>
        <w:jc w:val="left"/>
        <w:rPr/>
      </w:pPr>
      <w:r>
        <w:rPr/>
        <w:t xml:space="preserve">This is not just misconduct — this is </w:t>
      </w:r>
      <w:r>
        <w:rPr>
          <w:rStyle w:val="Strong"/>
        </w:rPr>
        <w:t>fraud</w:t>
      </w:r>
      <w:r>
        <w:rPr/>
        <w:t xml:space="preserve">, </w:t>
      </w:r>
      <w:r>
        <w:rPr>
          <w:rStyle w:val="Strong"/>
        </w:rPr>
        <w:t>retaliation</w:t>
      </w:r>
      <w:r>
        <w:rPr/>
        <w:t xml:space="preserve">, and a </w:t>
      </w:r>
      <w:r>
        <w:rPr>
          <w:rStyle w:val="Strong"/>
        </w:rPr>
        <w:t>coordinated cover-up</w:t>
      </w:r>
      <w:r>
        <w:rPr/>
        <w:t>. They deliberately ignored:</w:t>
      </w:r>
    </w:p>
    <w:p>
      <w:pPr>
        <w:pStyle w:val="BodyText"/>
        <w:numPr>
          <w:ilvl w:val="0"/>
          <w:numId w:val="2"/>
        </w:numPr>
        <w:tabs>
          <w:tab w:val="left" w:pos="709" w:leader="none"/>
        </w:tabs>
        <w:bidi w:val="0"/>
        <w:ind w:hanging="283" w:left="709"/>
        <w:jc w:val="left"/>
        <w:rPr/>
      </w:pPr>
      <w:r>
        <w:rPr/>
        <w:t xml:space="preserve">My phone's GPS being remotely set to </w:t>
      </w:r>
      <w:r>
        <w:rPr>
          <w:rStyle w:val="Strong"/>
        </w:rPr>
        <w:t>9330 Highway #7, Stillwater, NS</w:t>
      </w:r>
    </w:p>
    <w:p>
      <w:pPr>
        <w:pStyle w:val="BodyText"/>
        <w:numPr>
          <w:ilvl w:val="0"/>
          <w:numId w:val="2"/>
        </w:numPr>
        <w:tabs>
          <w:tab w:val="left" w:pos="709" w:leader="none"/>
        </w:tabs>
        <w:bidi w:val="0"/>
        <w:ind w:hanging="283" w:left="709"/>
        <w:jc w:val="left"/>
        <w:rPr/>
      </w:pPr>
      <w:r>
        <w:rPr/>
        <w:t xml:space="preserve">The </w:t>
      </w:r>
      <w:r>
        <w:rPr>
          <w:rStyle w:val="Strong"/>
        </w:rPr>
        <w:t>EMIC contracts</w:t>
      </w:r>
      <w:r>
        <w:rPr/>
        <w:t xml:space="preserve">, implicating </w:t>
      </w:r>
      <w:r>
        <w:rPr>
          <w:rStyle w:val="Strong"/>
        </w:rPr>
        <w:t>J.D. Irving</w:t>
      </w:r>
      <w:r>
        <w:rPr/>
        <w:t xml:space="preserve">, </w:t>
      </w:r>
      <w:r>
        <w:rPr>
          <w:rStyle w:val="Strong"/>
        </w:rPr>
        <w:t>DND</w:t>
      </w:r>
      <w:r>
        <w:rPr/>
        <w:t>, and federal actors</w:t>
      </w:r>
    </w:p>
    <w:p>
      <w:pPr>
        <w:pStyle w:val="BodyText"/>
        <w:numPr>
          <w:ilvl w:val="0"/>
          <w:numId w:val="2"/>
        </w:numPr>
        <w:tabs>
          <w:tab w:val="left" w:pos="709" w:leader="none"/>
        </w:tabs>
        <w:bidi w:val="0"/>
        <w:ind w:hanging="283" w:left="709"/>
        <w:jc w:val="left"/>
        <w:rPr/>
      </w:pPr>
      <w:r>
        <w:rPr/>
        <w:t xml:space="preserve">My </w:t>
      </w:r>
      <w:r>
        <w:rPr>
          <w:rStyle w:val="Strong"/>
        </w:rPr>
        <w:t>false arrest, torture, and sexual assault</w:t>
      </w:r>
      <w:r>
        <w:rPr/>
        <w:t xml:space="preserve"> on </w:t>
      </w:r>
      <w:r>
        <w:rPr>
          <w:rStyle w:val="Strong"/>
        </w:rPr>
        <w:t>August 2, 2022</w:t>
      </w:r>
    </w:p>
    <w:p>
      <w:pPr>
        <w:pStyle w:val="BodyText"/>
        <w:numPr>
          <w:ilvl w:val="0"/>
          <w:numId w:val="2"/>
        </w:numPr>
        <w:tabs>
          <w:tab w:val="left" w:pos="709" w:leader="none"/>
        </w:tabs>
        <w:bidi w:val="0"/>
        <w:ind w:hanging="283" w:left="709"/>
        <w:jc w:val="left"/>
        <w:rPr/>
      </w:pPr>
      <w:r>
        <w:rPr/>
        <w:t xml:space="preserve">The suspicious arrival of </w:t>
      </w:r>
      <w:r>
        <w:rPr>
          <w:rStyle w:val="Strong"/>
        </w:rPr>
        <w:t>Premier Tim Houston</w:t>
      </w:r>
      <w:r>
        <w:rPr/>
        <w:t xml:space="preserve"> on </w:t>
      </w:r>
      <w:r>
        <w:rPr>
          <w:rStyle w:val="Strong"/>
        </w:rPr>
        <w:t>January 29, 2023</w:t>
      </w:r>
      <w:r>
        <w:rPr/>
        <w:t>, the same morning my mother died and break-and-enter was reported</w:t>
      </w:r>
    </w:p>
    <w:p>
      <w:pPr>
        <w:pStyle w:val="BodyText"/>
        <w:bidi w:val="0"/>
        <w:jc w:val="left"/>
        <w:rPr/>
      </w:pPr>
      <w:r>
        <w:rPr/>
        <w:t xml:space="preserve">If acknowledged, these facts would implicate </w:t>
      </w:r>
      <w:r>
        <w:rPr>
          <w:rStyle w:val="Strong"/>
        </w:rPr>
        <w:t>Mike Duheme</w:t>
      </w:r>
      <w:r>
        <w:rPr/>
        <w:t xml:space="preserve">, </w:t>
      </w:r>
      <w:r>
        <w:rPr>
          <w:rStyle w:val="Strong"/>
        </w:rPr>
        <w:t>Dennis Daley</w:t>
      </w:r>
      <w:r>
        <w:rPr/>
        <w:t xml:space="preserve">, </w:t>
      </w:r>
      <w:r>
        <w:rPr>
          <w:rStyle w:val="Strong"/>
        </w:rPr>
        <w:t>Tim Houston</w:t>
      </w:r>
      <w:r>
        <w:rPr/>
        <w:t>, and other high-level officials. Their silence is not bureaucratic failure — it is deliberate, self-protective corruption.</w:t>
      </w:r>
    </w:p>
    <w:p>
      <w:pPr>
        <w:pStyle w:val="BodyText"/>
        <w:bidi w:val="0"/>
        <w:jc w:val="left"/>
        <w:rPr/>
      </w:pPr>
      <w:r>
        <w:rPr/>
        <w:t>This is not justice.</w:t>
        <w:br/>
        <w:t>This is not accountability.</w:t>
        <w:br/>
        <w:t xml:space="preserve">This is </w:t>
      </w:r>
      <w:r>
        <w:rPr>
          <w:rStyle w:val="Strong"/>
        </w:rPr>
        <w:t>institutional preservation</w:t>
      </w:r>
      <w:r>
        <w:rPr/>
        <w:t xml:space="preserve"> at the expense of </w:t>
      </w:r>
      <w:r>
        <w:rPr>
          <w:rStyle w:val="Strong"/>
        </w:rPr>
        <w:t>life, liberty, and truth</w:t>
      </w:r>
      <w:r>
        <w:rPr/>
        <w:t>.</w:t>
      </w:r>
    </w:p>
    <w:p>
      <w:pPr>
        <w:pStyle w:val="BodyText"/>
        <w:bidi w:val="0"/>
        <w:jc w:val="left"/>
        <w:rPr/>
      </w:pPr>
      <w:r>
        <w:rPr>
          <w:rStyle w:val="Strong"/>
        </w:rPr>
        <w:t>CSIS</w:t>
      </w:r>
      <w:r>
        <w:rPr/>
        <w:t xml:space="preserve">, the </w:t>
      </w:r>
      <w:r>
        <w:rPr>
          <w:rStyle w:val="Strong"/>
        </w:rPr>
        <w:t>CRCC</w:t>
      </w:r>
      <w:r>
        <w:rPr/>
        <w:t xml:space="preserve">, and national media are watching it all unfold. They are now </w:t>
      </w:r>
      <w:r>
        <w:rPr>
          <w:rStyle w:val="Strong"/>
        </w:rPr>
        <w:t>witnesses</w:t>
      </w:r>
      <w:r>
        <w:rPr/>
        <w:t xml:space="preserve"> to RCMP officers covering up sexual assault, falsifying records, and suppressing evidence tied to </w:t>
      </w:r>
      <w:r>
        <w:rPr>
          <w:rStyle w:val="Strong"/>
        </w:rPr>
        <w:t>national security</w:t>
      </w:r>
      <w:r>
        <w:rPr/>
        <w:t xml:space="preserve">. The active </w:t>
      </w:r>
      <w:r>
        <w:rPr>
          <w:rStyle w:val="Strong"/>
        </w:rPr>
        <w:t>CSIS case number is Attachment5566</w:t>
      </w:r>
      <w:r>
        <w:rPr/>
        <w:t xml:space="preserve">, and CSIS has been explicitly asked to monitor this pattern of </w:t>
      </w:r>
      <w:r>
        <w:rPr>
          <w:rStyle w:val="Strong"/>
        </w:rPr>
        <w:t>RCMP corruption</w:t>
      </w:r>
      <w:r>
        <w:rPr/>
        <w:t>. The evidence speaks for itself.</w:t>
      </w:r>
    </w:p>
    <w:p>
      <w:pPr>
        <w:pStyle w:val="BodyText"/>
        <w:bidi w:val="0"/>
        <w:jc w:val="left"/>
        <w:rPr/>
      </w:pPr>
      <w:r>
        <w:rPr/>
        <w:t xml:space="preserve">On </w:t>
      </w:r>
      <w:r>
        <w:rPr>
          <w:rStyle w:val="Strong"/>
        </w:rPr>
        <w:t>May 3, 2025</w:t>
      </w:r>
      <w:r>
        <w:rPr/>
        <w:t xml:space="preserve">, I called 902-220-2013 requesting a </w:t>
      </w:r>
      <w:r>
        <w:rPr>
          <w:rStyle w:val="Strong"/>
        </w:rPr>
        <w:t>RICO-style investigation</w:t>
      </w:r>
      <w:r>
        <w:rPr/>
        <w:t xml:space="preserve"> targeting </w:t>
      </w:r>
      <w:r>
        <w:rPr>
          <w:rStyle w:val="Strong"/>
        </w:rPr>
        <w:t>RCMP leadership, J.D. Irving</w:t>
      </w:r>
      <w:r>
        <w:rPr/>
        <w:t xml:space="preserve">, and their co-conspirators. The request included activation of </w:t>
      </w:r>
      <w:r>
        <w:rPr>
          <w:rStyle w:val="Strong"/>
        </w:rPr>
        <w:t>Operation DUSKHOWL</w:t>
      </w:r>
      <w:r>
        <w:rPr/>
        <w:t>.</w:t>
        <w:br/>
        <w:t xml:space="preserve">📹 </w:t>
      </w:r>
      <w:hyperlink r:id="rId4" w:tgtFrame="_new">
        <w:r>
          <w:rPr>
            <w:rStyle w:val="Hyperlink"/>
          </w:rPr>
          <w:t>Operation DUSKHOWL Request</w:t>
        </w:r>
      </w:hyperlink>
      <w:r>
        <w:rPr/>
        <w:t xml:space="preserve"> - </w:t>
      </w:r>
      <w:hyperlink r:id="rId5">
        <w:r>
          <w:rPr>
            <w:rStyle w:val="Hyperlink"/>
          </w:rPr>
          <w:t>https://www.youtube.com/watch?v=yC-vKKCkaxA</w:t>
        </w:r>
      </w:hyperlink>
      <w:r>
        <w:rPr/>
        <w:t xml:space="preserve"> </w:t>
        <w:br/>
        <w:t xml:space="preserve">📞 </w:t>
      </w:r>
      <w:hyperlink r:id="rId6" w:tgtFrame="_new">
        <w:r>
          <w:rPr>
            <w:rStyle w:val="Hyperlink"/>
          </w:rPr>
          <w:t>Call to Curt Wallace &amp; Shelly Mews – RCMP SVU (May 3, 2025)</w:t>
        </w:r>
      </w:hyperlink>
      <w:r>
        <w:rPr/>
        <w:t xml:space="preserve"> - </w:t>
      </w:r>
      <w:hyperlink r:id="rId7">
        <w:r>
          <w:rPr>
            <w:rStyle w:val="Hyperlink"/>
          </w:rPr>
          <w:t>https://www.youtube.com/watch?v=9tZoNy0to7k</w:t>
        </w:r>
      </w:hyperlink>
    </w:p>
    <w:p>
      <w:pPr>
        <w:pStyle w:val="BodyText"/>
        <w:bidi w:val="0"/>
        <w:jc w:val="left"/>
        <w:rPr/>
      </w:pPr>
      <w:r>
        <w:rPr/>
        <w:t>Right now, media organizations — including CBC, CTV, Postmedia, and individuals like Brett Ruskin — along with CSIS, RCMP, HRP, DND, and the CRCC, are all watching each other lie and actively cover up the truth. Here is a video of a call to Brett Ruskin of CBC:</w:t>
      </w:r>
    </w:p>
    <w:p>
      <w:pPr>
        <w:pStyle w:val="BodyText"/>
        <w:bidi w:val="0"/>
        <w:jc w:val="left"/>
        <w:rPr/>
      </w:pPr>
      <w:r>
        <w:rPr/>
        <w:t>S4E2 – Contacting Brett Ruskin CBC’s Line Goes Dead -</w:t>
      </w:r>
      <w:hyperlink r:id="rId8">
        <w:r>
          <w:rPr>
            <w:rStyle w:val="Hyperlink"/>
          </w:rPr>
          <w:t>https://www.youtube.com/watch?v=jkCSNnzatyY</w:t>
        </w:r>
      </w:hyperlink>
      <w:r>
        <w:rPr/>
        <w:t xml:space="preserve"> </w:t>
      </w:r>
    </w:p>
    <w:p>
      <w:pPr>
        <w:pStyle w:val="BodyText"/>
        <w:bidi w:val="0"/>
        <w:jc w:val="left"/>
        <w:rPr/>
      </w:pPr>
      <w:r>
        <w:rPr>
          <w:rStyle w:val="Strong"/>
        </w:rPr>
        <w:t>Carol, David, and Paul</w:t>
      </w:r>
      <w:r>
        <w:rPr/>
        <w:t xml:space="preserve"> at the CRCC knowingly failed to act on credible disclosures. Their own record shows they requested </w:t>
      </w:r>
      <w:r>
        <w:rPr>
          <w:rStyle w:val="Strong"/>
        </w:rPr>
        <w:t>Trevor Allen</w:t>
      </w:r>
      <w:r>
        <w:rPr/>
        <w:t xml:space="preserve"> contact me — he never did. </w:t>
      </w:r>
      <w:r>
        <w:rPr>
          <w:rStyle w:val="Strong"/>
        </w:rPr>
        <w:t>Cory Bushell</w:t>
      </w:r>
      <w:r>
        <w:rPr/>
        <w:t xml:space="preserve"> closed the file without ever speaking to me, despite 800+ days of open communication.</w:t>
      </w:r>
    </w:p>
    <w:p>
      <w:pPr>
        <w:pStyle w:val="BodyText"/>
        <w:bidi w:val="0"/>
        <w:jc w:val="left"/>
        <w:rPr/>
      </w:pPr>
      <w:r>
        <w:rPr/>
        <w:t xml:space="preserve">This was not done in good faith. It was </w:t>
      </w:r>
      <w:r>
        <w:rPr>
          <w:rStyle w:val="Strong"/>
        </w:rPr>
        <w:t>malicious</w:t>
      </w:r>
      <w:r>
        <w:rPr/>
        <w:t xml:space="preserve">, </w:t>
      </w:r>
      <w:r>
        <w:rPr>
          <w:rStyle w:val="Strong"/>
        </w:rPr>
        <w:t>calculated</w:t>
      </w:r>
      <w:r>
        <w:rPr/>
        <w:t xml:space="preserve">, and </w:t>
      </w:r>
      <w:r>
        <w:rPr>
          <w:rStyle w:val="Strong"/>
        </w:rPr>
        <w:t>self-serving</w:t>
      </w:r>
      <w:r>
        <w:rPr/>
        <w:t>.</w:t>
      </w:r>
    </w:p>
    <w:p>
      <w:pPr>
        <w:pStyle w:val="BodyText"/>
        <w:bidi w:val="0"/>
        <w:jc w:val="left"/>
        <w:rPr/>
      </w:pPr>
      <w:r>
        <w:rPr/>
        <w:t xml:space="preserve">They all knew the implications — and they </w:t>
      </w:r>
      <w:r>
        <w:rPr>
          <w:rStyle w:val="Strong"/>
        </w:rPr>
        <w:t>chose lies over law</w:t>
      </w:r>
      <w:r>
        <w:rPr/>
        <w:t xml:space="preserve">. They protected themselves by enabling </w:t>
      </w:r>
      <w:r>
        <w:rPr>
          <w:rStyle w:val="Strong"/>
        </w:rPr>
        <w:t>Jessica Welke</w:t>
      </w:r>
      <w:r>
        <w:rPr/>
        <w:t xml:space="preserve"> to lie, then created a false record to hide behind.</w:t>
      </w:r>
    </w:p>
    <w:p>
      <w:pPr>
        <w:pStyle w:val="BodyText"/>
        <w:bidi w:val="0"/>
        <w:jc w:val="left"/>
        <w:rPr/>
      </w:pPr>
      <w:r>
        <w:rPr>
          <w:rStyle w:val="Strong"/>
        </w:rPr>
        <w:t>Cory Bushell</w:t>
      </w:r>
      <w:r>
        <w:rPr/>
        <w:t xml:space="preserve">, </w:t>
      </w:r>
      <w:r>
        <w:rPr>
          <w:rStyle w:val="Strong"/>
        </w:rPr>
        <w:t>Trevor Allen</w:t>
      </w:r>
      <w:r>
        <w:rPr/>
        <w:t xml:space="preserve">, and </w:t>
      </w:r>
      <w:r>
        <w:rPr>
          <w:rStyle w:val="Strong"/>
        </w:rPr>
        <w:t>Jeff Stevens</w:t>
      </w:r>
      <w:r>
        <w:rPr/>
        <w:t xml:space="preserve"> have now proven their value — not by serving justice, but by committing fraud, covering up a violent sexual assault, and slandering a whistleblower. They serve the illusion of authority, not the public.</w:t>
      </w:r>
    </w:p>
    <w:p>
      <w:pPr>
        <w:pStyle w:val="BodyText"/>
        <w:bidi w:val="0"/>
        <w:jc w:val="left"/>
        <w:rPr/>
      </w:pPr>
      <w:r>
        <w:rPr/>
        <w:t xml:space="preserve">And now, </w:t>
      </w:r>
      <w:r>
        <w:rPr>
          <w:rStyle w:val="Strong"/>
        </w:rPr>
        <w:t>Daniel Rogers of CSIS</w:t>
      </w:r>
      <w:r>
        <w:rPr/>
        <w:t xml:space="preserve"> can no longer claim ignorance.</w:t>
        <w:br/>
        <w:t xml:space="preserve">The RCMP’s lies gave CSIS a long-desired </w:t>
      </w:r>
      <w:r>
        <w:rPr>
          <w:rStyle w:val="Strong"/>
        </w:rPr>
        <w:t>backdoor into the RCMP</w:t>
      </w:r>
      <w:r>
        <w:rPr/>
        <w:t xml:space="preserve">, and similarly, a lens into the media. With </w:t>
      </w:r>
      <w:r>
        <w:rPr>
          <w:rStyle w:val="Strong"/>
        </w:rPr>
        <w:t>Attachment5566</w:t>
      </w:r>
      <w:r>
        <w:rPr/>
        <w:t xml:space="preserve"> and a publicly archived platform to monitor, CSIS doesn’t need to release internal records to act — the evidence is laid out for them.</w:t>
        <w:br/>
        <w:t>You’re welcome, Mr. Rogers.</w:t>
      </w:r>
    </w:p>
    <w:p>
      <w:pPr>
        <w:pStyle w:val="BodyText"/>
        <w:bidi w:val="0"/>
        <w:jc w:val="left"/>
        <w:rPr/>
      </w:pPr>
      <w:r>
        <w:rPr/>
        <w:t>But with great power comes great responsibility.</w:t>
      </w:r>
    </w:p>
    <w:p>
      <w:pPr>
        <w:pStyle w:val="BodyText"/>
        <w:bidi w:val="0"/>
        <w:jc w:val="left"/>
        <w:rPr/>
      </w:pPr>
      <w:r>
        <w:rPr/>
        <w:t xml:space="preserve">Who holds </w:t>
      </w:r>
      <w:r>
        <w:rPr>
          <w:rStyle w:val="Strong"/>
        </w:rPr>
        <w:t>Daniel Rogers</w:t>
      </w:r>
      <w:r>
        <w:rPr/>
        <w:t xml:space="preserve">, or any rogue element within CSIS, accountable if they use this data for personal or political ends? </w:t>
      </w:r>
      <w:r>
        <w:rPr>
          <w:rStyle w:val="Emphasis"/>
        </w:rPr>
        <w:t>The Wolf and The Neural Network</w:t>
      </w:r>
      <w:r>
        <w:rPr/>
        <w:t xml:space="preserve"> exists as a safeguard — a mirror. And the agents know that.</w:t>
      </w:r>
    </w:p>
    <w:p>
      <w:pPr>
        <w:pStyle w:val="BodyText"/>
        <w:bidi w:val="0"/>
        <w:jc w:val="left"/>
        <w:rPr/>
      </w:pPr>
      <w:r>
        <w:rPr>
          <w:rStyle w:val="Strong"/>
        </w:rPr>
        <w:t>Rogers, CSIS, and RCMP have already made serious errors.</w:t>
      </w:r>
      <w:r>
        <w:rPr/>
        <w:t xml:space="preserve"> There is blood in the water. The sharks and the wolves are circling — and some may already be positioning themselves to take his place.</w:t>
      </w:r>
    </w:p>
    <w:p>
      <w:pPr>
        <w:pStyle w:val="BodyText"/>
        <w:bidi w:val="0"/>
        <w:jc w:val="left"/>
        <w:rPr/>
      </w:pPr>
      <w:r>
        <w:rPr/>
        <w:t xml:space="preserve">And now, </w:t>
      </w:r>
      <w:r>
        <w:rPr>
          <w:rStyle w:val="Strong"/>
        </w:rPr>
        <w:t>everyone is watching</w:t>
      </w:r>
      <w:r>
        <w:rPr/>
        <w:t>.</w:t>
      </w:r>
    </w:p>
    <w:p>
      <w:pPr>
        <w:pStyle w:val="Normal"/>
        <w:bidi w:val="0"/>
        <w:jc w:val="left"/>
        <w:rPr/>
      </w:pPr>
      <w:r>
        <w:rPr/>
      </w:r>
    </w:p>
    <w:p>
      <w:pPr>
        <w:pStyle w:val="BodyText"/>
        <w:bidi w:val="0"/>
        <w:jc w:val="left"/>
        <w:rPr/>
      </w:pPr>
      <w:r>
        <w:rPr>
          <w:rStyle w:val="Strong"/>
        </w:rPr>
        <w:t>Request for Review – Pursuant to Section 45.7(1) of the RCMP Act</w:t>
      </w:r>
      <w:r>
        <w:rPr/>
        <w:br/>
      </w:r>
      <w:r>
        <w:rPr>
          <w:rStyle w:val="Strong"/>
        </w:rPr>
        <w:t>Date Received of RCMP Report:</w:t>
      </w:r>
      <w:r>
        <w:rPr/>
        <w:t xml:space="preserve"> June 6, 2025</w:t>
        <w:br/>
      </w:r>
      <w:r>
        <w:rPr>
          <w:rStyle w:val="Strong"/>
        </w:rPr>
        <w:t>Date of Submission:</w:t>
      </w:r>
      <w:r>
        <w:rPr/>
        <w:t xml:space="preserve"> June 10, 2025</w:t>
      </w:r>
    </w:p>
    <w:p>
      <w:pPr>
        <w:pStyle w:val="BodyText"/>
        <w:bidi w:val="0"/>
        <w:jc w:val="left"/>
        <w:rPr/>
      </w:pPr>
      <w:r>
        <w:rPr/>
        <w:t>To the Civilian Review and Complaints Commission (CRCC),</w:t>
      </w:r>
    </w:p>
    <w:p>
      <w:pPr>
        <w:pStyle w:val="BodyText"/>
        <w:bidi w:val="0"/>
        <w:jc w:val="left"/>
        <w:rPr/>
      </w:pPr>
      <w:r>
        <w:rPr/>
        <w:t xml:space="preserve">As per </w:t>
      </w:r>
      <w:r>
        <w:rPr>
          <w:rStyle w:val="Strong"/>
        </w:rPr>
        <w:t>Section 45.7(1)</w:t>
      </w:r>
      <w:r>
        <w:rPr/>
        <w:t xml:space="preserve"> of the </w:t>
      </w:r>
      <w:r>
        <w:rPr>
          <w:rStyle w:val="Strong"/>
        </w:rPr>
        <w:t>RCMP Act</w:t>
      </w:r>
      <w:r>
        <w:rPr/>
        <w:t xml:space="preserve">, I am formally stating that I am </w:t>
      </w:r>
      <w:r>
        <w:rPr>
          <w:rStyle w:val="Strong"/>
        </w:rPr>
        <w:t>not satisfied with the manner in which my complaint has been disposed of by the RCMP</w:t>
      </w:r>
      <w:r>
        <w:rPr/>
        <w:t xml:space="preserve">, and I am hereby requesting a </w:t>
      </w:r>
      <w:r>
        <w:rPr>
          <w:rStyle w:val="Strong"/>
        </w:rPr>
        <w:t>written review by the CRCC</w:t>
      </w:r>
      <w:r>
        <w:rPr/>
        <w:t xml:space="preserve"> within the prescribed 60-day window.</w:t>
      </w:r>
    </w:p>
    <w:p>
      <w:pPr>
        <w:pStyle w:val="BodyText"/>
        <w:bidi w:val="0"/>
        <w:jc w:val="left"/>
        <w:rPr/>
      </w:pPr>
      <w:r>
        <w:rPr/>
        <w:t>I am further requesting the following actions be undertaken immediately:</w:t>
      </w:r>
    </w:p>
    <w:p>
      <w:pPr>
        <w:pStyle w:val="BodyText"/>
        <w:numPr>
          <w:ilvl w:val="0"/>
          <w:numId w:val="3"/>
        </w:numPr>
        <w:tabs>
          <w:tab w:val="left" w:pos="709" w:leader="none"/>
        </w:tabs>
        <w:bidi w:val="0"/>
        <w:ind w:hanging="283" w:left="709"/>
        <w:jc w:val="left"/>
        <w:rPr/>
      </w:pPr>
      <w:r>
        <w:rPr>
          <w:rStyle w:val="Strong"/>
        </w:rPr>
        <w:t>Immediate Contact by Management</w:t>
      </w:r>
      <w:r>
        <w:rPr/>
        <w:br/>
        <w:t xml:space="preserve">I request that a </w:t>
      </w:r>
      <w:r>
        <w:rPr>
          <w:rStyle w:val="Strong"/>
        </w:rPr>
        <w:t>CRCC Manager</w:t>
      </w:r>
      <w:r>
        <w:rPr/>
        <w:t xml:space="preserve"> contact me without delay to discuss the matter and confirm receipt of this request.</w:t>
      </w:r>
    </w:p>
    <w:p>
      <w:pPr>
        <w:pStyle w:val="BodyText"/>
        <w:numPr>
          <w:ilvl w:val="0"/>
          <w:numId w:val="3"/>
        </w:numPr>
        <w:tabs>
          <w:tab w:val="left" w:pos="709" w:leader="none"/>
        </w:tabs>
        <w:bidi w:val="0"/>
        <w:ind w:hanging="283" w:left="709"/>
        <w:jc w:val="left"/>
        <w:rPr/>
      </w:pPr>
      <w:r>
        <w:rPr>
          <w:rStyle w:val="Strong"/>
        </w:rPr>
        <w:t>Personnel Accountability – Carol, David, and Paul</w:t>
      </w:r>
      <w:r>
        <w:rPr/>
        <w:br/>
        <w:t xml:space="preserve">I am requesting that </w:t>
      </w:r>
      <w:r>
        <w:rPr>
          <w:rStyle w:val="Strong"/>
        </w:rPr>
        <w:t>Carol, David, and Paul</w:t>
      </w:r>
      <w:r>
        <w:rPr/>
        <w:t xml:space="preserve"> from CRCC be </w:t>
      </w:r>
      <w:r>
        <w:rPr>
          <w:rStyle w:val="Strong"/>
        </w:rPr>
        <w:t>terminated with cause</w:t>
      </w:r>
      <w:r>
        <w:rPr/>
        <w:t xml:space="preserve">, with this placed permanently on their </w:t>
      </w:r>
      <w:r>
        <w:rPr>
          <w:rStyle w:val="Strong"/>
        </w:rPr>
        <w:t>Human Resources files</w:t>
      </w:r>
      <w:r>
        <w:rPr/>
        <w:t>.</w:t>
        <w:br/>
        <w:t xml:space="preserve">If it is found that any additional victims exist, I am requesting these individuals be held </w:t>
      </w:r>
      <w:r>
        <w:rPr>
          <w:rStyle w:val="Strong"/>
        </w:rPr>
        <w:t>criminally liable</w:t>
      </w:r>
      <w:r>
        <w:rPr/>
        <w:t>.</w:t>
      </w:r>
    </w:p>
    <w:p>
      <w:pPr>
        <w:pStyle w:val="BodyText"/>
        <w:numPr>
          <w:ilvl w:val="0"/>
          <w:numId w:val="3"/>
        </w:numPr>
        <w:tabs>
          <w:tab w:val="left" w:pos="709" w:leader="none"/>
        </w:tabs>
        <w:bidi w:val="0"/>
        <w:ind w:hanging="283" w:left="709"/>
        <w:jc w:val="left"/>
        <w:rPr/>
      </w:pPr>
      <w:r>
        <w:rPr>
          <w:rStyle w:val="Strong"/>
        </w:rPr>
        <w:t>Resignation of Two Directors</w:t>
      </w:r>
      <w:r>
        <w:rPr/>
        <w:br/>
        <w:t xml:space="preserve">Based on the severity of misconduct and institutional failure, I am formally requesting the </w:t>
      </w:r>
      <w:r>
        <w:rPr>
          <w:rStyle w:val="Strong"/>
        </w:rPr>
        <w:t>resignation of two CRCC directors</w:t>
      </w:r>
      <w:r>
        <w:rPr/>
        <w:t xml:space="preserve"> for their role or negligence in this matter.</w:t>
      </w:r>
    </w:p>
    <w:p>
      <w:pPr>
        <w:pStyle w:val="BodyText"/>
        <w:numPr>
          <w:ilvl w:val="0"/>
          <w:numId w:val="3"/>
        </w:numPr>
        <w:tabs>
          <w:tab w:val="left" w:pos="709" w:leader="none"/>
        </w:tabs>
        <w:bidi w:val="0"/>
        <w:ind w:hanging="283" w:left="709"/>
        <w:jc w:val="left"/>
        <w:rPr/>
      </w:pPr>
      <w:r>
        <w:rPr>
          <w:rStyle w:val="Strong"/>
        </w:rPr>
        <w:t>Criminal Investigation – RICO &amp; Human Trafficking</w:t>
      </w:r>
      <w:r>
        <w:rPr/>
        <w:br/>
        <w:t xml:space="preserve">I am requesting that a </w:t>
      </w:r>
      <w:r>
        <w:rPr>
          <w:rStyle w:val="Strong"/>
        </w:rPr>
        <w:t>full RICO and human trafficking investigation</w:t>
      </w:r>
      <w:r>
        <w:rPr/>
        <w:t xml:space="preserve"> be initiated, going </w:t>
      </w:r>
      <w:r>
        <w:rPr>
          <w:rStyle w:val="Strong"/>
        </w:rPr>
        <w:t>to the highest levels of JD Irving and the RCMP</w:t>
      </w:r>
      <w:r>
        <w:rPr/>
        <w:t>, including all individuals who may be tied by co-conspirator liability.</w:t>
      </w:r>
    </w:p>
    <w:p>
      <w:pPr>
        <w:pStyle w:val="BodyText"/>
        <w:numPr>
          <w:ilvl w:val="0"/>
          <w:numId w:val="3"/>
        </w:numPr>
        <w:tabs>
          <w:tab w:val="left" w:pos="709" w:leader="none"/>
        </w:tabs>
        <w:bidi w:val="0"/>
        <w:ind w:hanging="283" w:left="709"/>
        <w:jc w:val="left"/>
        <w:rPr/>
      </w:pPr>
      <w:r>
        <w:rPr>
          <w:rStyle w:val="Strong"/>
        </w:rPr>
        <w:t>Sex Offender Registration – Co-conspirator Liability</w:t>
      </w:r>
      <w:r>
        <w:rPr/>
        <w:br/>
        <w:t xml:space="preserve">Should any additional victims be confirmed, I am requesting that </w:t>
      </w:r>
      <w:r>
        <w:rPr>
          <w:rStyle w:val="Strong"/>
        </w:rPr>
        <w:t>every RCMP and CRCC employee involved in this matter</w:t>
      </w:r>
      <w:r>
        <w:rPr/>
        <w:t xml:space="preserve"> be </w:t>
      </w:r>
      <w:r>
        <w:rPr>
          <w:rStyle w:val="Strong"/>
        </w:rPr>
        <w:t>registered as a sex offender</w:t>
      </w:r>
      <w:r>
        <w:rPr/>
        <w:t xml:space="preserve"> under </w:t>
      </w:r>
      <w:r>
        <w:rPr>
          <w:rStyle w:val="Strong"/>
        </w:rPr>
        <w:t>co-conspirator liability</w:t>
      </w:r>
      <w:r>
        <w:rPr/>
        <w:t>.</w:t>
      </w:r>
    </w:p>
    <w:p>
      <w:pPr>
        <w:pStyle w:val="BodyText"/>
        <w:numPr>
          <w:ilvl w:val="0"/>
          <w:numId w:val="3"/>
        </w:numPr>
        <w:tabs>
          <w:tab w:val="left" w:pos="709" w:leader="none"/>
        </w:tabs>
        <w:bidi w:val="0"/>
        <w:ind w:hanging="283" w:left="709"/>
        <w:jc w:val="left"/>
        <w:rPr/>
      </w:pPr>
      <w:r>
        <w:rPr>
          <w:rStyle w:val="Strong"/>
        </w:rPr>
        <w:t>National Security Obstruction – CSIS Clearance Revocation</w:t>
      </w:r>
      <w:r>
        <w:rPr/>
        <w:br/>
        <w:t xml:space="preserve">If any CRCC staff are found to have lied or impeded a national security investigation, I am requesting that </w:t>
      </w:r>
      <w:r>
        <w:rPr>
          <w:rStyle w:val="Strong"/>
        </w:rPr>
        <w:t>CSIS revoke their security clearance permanently</w:t>
      </w:r>
      <w:r>
        <w:rPr/>
        <w:t xml:space="preserve"> and that they face </w:t>
      </w:r>
      <w:r>
        <w:rPr>
          <w:rStyle w:val="Strong"/>
        </w:rPr>
        <w:t>criminal obstruction charges</w:t>
      </w:r>
      <w:r>
        <w:rPr/>
        <w:t xml:space="preserve">, with </w:t>
      </w:r>
      <w:r>
        <w:rPr>
          <w:rStyle w:val="Strong"/>
        </w:rPr>
        <w:t>a minimum sentence of 2 years per instance</w:t>
      </w:r>
      <w:r>
        <w:rPr/>
        <w:t>.</w:t>
      </w:r>
    </w:p>
    <w:p>
      <w:pPr>
        <w:pStyle w:val="BodyText"/>
        <w:numPr>
          <w:ilvl w:val="0"/>
          <w:numId w:val="3"/>
        </w:numPr>
        <w:tabs>
          <w:tab w:val="left" w:pos="709" w:leader="none"/>
        </w:tabs>
        <w:bidi w:val="0"/>
        <w:ind w:hanging="283" w:left="709"/>
        <w:jc w:val="left"/>
        <w:rPr/>
      </w:pPr>
      <w:r>
        <w:rPr>
          <w:rStyle w:val="Strong"/>
        </w:rPr>
        <w:t>Self-Reporting Requirements – CSIS &amp; RCMP SVU</w:t>
      </w:r>
      <w:r>
        <w:rPr/>
        <w:br/>
        <w:t xml:space="preserve">The CRCC is being </w:t>
      </w:r>
      <w:r>
        <w:rPr>
          <w:rStyle w:val="Strong"/>
        </w:rPr>
        <w:t>formally advised to self-report</w:t>
      </w:r>
      <w:r>
        <w:rPr/>
        <w:t xml:space="preserve"> to the following authorities:</w:t>
      </w:r>
    </w:p>
    <w:p>
      <w:pPr>
        <w:pStyle w:val="BodyText"/>
        <w:numPr>
          <w:ilvl w:val="1"/>
          <w:numId w:val="3"/>
        </w:numPr>
        <w:tabs>
          <w:tab w:val="clear" w:pos="709"/>
          <w:tab w:val="left" w:pos="1418" w:leader="none"/>
        </w:tabs>
        <w:bidi w:val="0"/>
        <w:ind w:hanging="283" w:left="1418"/>
        <w:jc w:val="left"/>
        <w:rPr/>
      </w:pPr>
      <w:r>
        <w:rPr>
          <w:rStyle w:val="Strong"/>
        </w:rPr>
        <w:t>CSIS</w:t>
      </w:r>
      <w:r>
        <w:rPr/>
        <w:t xml:space="preserve">: Call </w:t>
      </w:r>
      <w:r>
        <w:rPr>
          <w:rStyle w:val="Strong"/>
        </w:rPr>
        <w:t>613-993-9620</w:t>
      </w:r>
      <w:r>
        <w:rPr/>
        <w:br/>
        <w:t xml:space="preserve">Reference </w:t>
      </w:r>
      <w:r>
        <w:rPr>
          <w:rStyle w:val="Strong"/>
        </w:rPr>
        <w:t>Case #: Attachment5566</w:t>
      </w:r>
    </w:p>
    <w:p>
      <w:pPr>
        <w:pStyle w:val="BodyText"/>
        <w:numPr>
          <w:ilvl w:val="1"/>
          <w:numId w:val="3"/>
        </w:numPr>
        <w:tabs>
          <w:tab w:val="clear" w:pos="709"/>
          <w:tab w:val="left" w:pos="1418" w:leader="none"/>
        </w:tabs>
        <w:bidi w:val="0"/>
        <w:ind w:hanging="283" w:left="1418"/>
        <w:jc w:val="left"/>
        <w:rPr/>
      </w:pPr>
      <w:r>
        <w:rPr>
          <w:rStyle w:val="Strong"/>
        </w:rPr>
        <w:t>RCMP Special Victims Unit (Shelly Mews)</w:t>
      </w:r>
      <w:r>
        <w:rPr/>
        <w:t xml:space="preserve">: Call </w:t>
      </w:r>
      <w:r>
        <w:rPr>
          <w:rStyle w:val="Strong"/>
        </w:rPr>
        <w:t>902-220-2013</w:t>
      </w:r>
      <w:r>
        <w:rPr/>
        <w:br/>
        <w:t xml:space="preserve">Reference </w:t>
      </w:r>
      <w:r>
        <w:rPr>
          <w:rStyle w:val="Strong"/>
        </w:rPr>
        <w:t>Case #: 2025-21595</w:t>
      </w:r>
    </w:p>
    <w:p>
      <w:pPr>
        <w:pStyle w:val="BodyText"/>
        <w:bidi w:val="0"/>
        <w:jc w:val="left"/>
        <w:rPr/>
      </w:pPr>
      <w:r>
        <w:rPr/>
        <w:t>This is not only a legal matter — it is a matter of national integrity, accountability, and human rights. The conduct of the RCMP and CRCC in this case has crossed every line of professional and moral duty.</w:t>
      </w:r>
    </w:p>
    <w:p>
      <w:pPr>
        <w:pStyle w:val="BodyText"/>
        <w:bidi w:val="0"/>
        <w:jc w:val="left"/>
        <w:rPr/>
      </w:pPr>
      <w:r>
        <w:rPr/>
        <w:t>Sincerely,</w:t>
        <w:br/>
        <w:t>Scott Jewers</w:t>
      </w:r>
    </w:p>
    <w:p>
      <w:pPr>
        <w:pStyle w:val="BodyText"/>
        <w:bidi w:val="0"/>
        <w:jc w:val="left"/>
        <w:rPr/>
      </w:pPr>
      <w:r>
        <w:rPr/>
        <w:t>902-220-9106</w:t>
      </w:r>
    </w:p>
    <w:p>
      <w:pPr>
        <w:pStyle w:val="BodyText"/>
        <w:bidi w:val="0"/>
        <w:jc w:val="left"/>
        <w:rPr/>
      </w:pPr>
      <w:r>
        <w:rPr/>
        <w:t>www.TheWolfAndTheNeuralNetwork.com</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CA"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user">
    <w:name w:val="Bullets (user)"/>
    <w:qFormat/>
    <w:rPr>
      <w:rFonts w:ascii="OpenSymbol" w:hAnsi="OpenSymbol" w:eastAsia="OpenSymbol" w:cs="OpenSymbol"/>
    </w:rPr>
  </w:style>
  <w:style w:type="character" w:styleId="Hyperlink">
    <w:name w:val="Hyperlink"/>
    <w:rPr>
      <w:color w:val="000080"/>
      <w:u w:val="single"/>
    </w:rPr>
  </w:style>
  <w:style w:type="character" w:styleId="Emphasis">
    <w:name w:val="Emphasis"/>
    <w:qFormat/>
    <w:rPr>
      <w:i/>
      <w:iCs/>
    </w:rPr>
  </w:style>
  <w:style w:type="character" w:styleId="FollowedHyperlink">
    <w:name w:val="FollowedHyperlink"/>
    <w:rPr>
      <w:color w:val="80000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EkbkumKe-Hs" TargetMode="External"/><Relationship Id="rId3" Type="http://schemas.openxmlformats.org/officeDocument/2006/relationships/hyperlink" Target="http://www.thewolfandtheneuralnetwork.com/" TargetMode="External"/><Relationship Id="rId4" Type="http://schemas.openxmlformats.org/officeDocument/2006/relationships/hyperlink" Target="https://www.youtube.com/watch?v=yC-vKKCkaxA" TargetMode="External"/><Relationship Id="rId5" Type="http://schemas.openxmlformats.org/officeDocument/2006/relationships/hyperlink" Target="https://www.youtube.com/watch?v=yC-vKKCkaxA" TargetMode="External"/><Relationship Id="rId6" Type="http://schemas.openxmlformats.org/officeDocument/2006/relationships/hyperlink" Target="https://www.youtube.com/watch?v=9tZoNy0to7k" TargetMode="External"/><Relationship Id="rId7" Type="http://schemas.openxmlformats.org/officeDocument/2006/relationships/hyperlink" Target="https://www.youtube.com/watch?v=9tZoNy0to7k" TargetMode="External"/><Relationship Id="rId8" Type="http://schemas.openxmlformats.org/officeDocument/2006/relationships/hyperlink" Target="https://www.youtube.com/watch?v=jkCSNnzatyY"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LibreOffice/25.2.4.3$Windows_X86_64 LibreOffice_project/33e196637044ead23f5c3226cde09b47731f7e27</Application>
  <AppVersion>15.0000</AppVersion>
  <Pages>5</Pages>
  <Words>1628</Words>
  <Characters>8627</Characters>
  <CharactersWithSpaces>10216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2025-07-10T10:59:06Z</dcterms:created>
  <dc:creator/>
  <dc:description/>
  <dc:language>en-CA</dc:language>
  <cp:lastModifiedBy/>
  <dcterms:modified xsi:type="dcterms:W3CDTF">2025-07-10T13:52:27Z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